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31FB" w14:textId="66F8AEDF" w:rsidR="00A819F3" w:rsidRPr="00A819F3" w:rsidRDefault="00A819F3" w:rsidP="00A819F3">
      <w:pPr>
        <w:pStyle w:val="NormalWeb"/>
        <w:spacing w:before="0" w:beforeAutospacing="0" w:after="0" w:afterAutospacing="0"/>
        <w:jc w:val="center"/>
        <w:rPr>
          <w:rFonts w:asciiTheme="minorHAnsi" w:hAnsiTheme="minorHAnsi" w:cstheme="minorHAnsi"/>
          <w:b/>
          <w:bCs/>
          <w:iCs/>
          <w:color w:val="FF0000"/>
          <w:sz w:val="26"/>
          <w:szCs w:val="28"/>
        </w:rPr>
      </w:pPr>
      <w:r w:rsidRPr="00A819F3">
        <w:rPr>
          <w:rFonts w:asciiTheme="minorHAnsi" w:hAnsiTheme="minorHAnsi" w:cstheme="minorHAnsi"/>
          <w:b/>
          <w:bCs/>
          <w:iCs/>
          <w:color w:val="FF0000"/>
          <w:sz w:val="26"/>
          <w:szCs w:val="28"/>
        </w:rPr>
        <w:t>Texte envoyé par le Cartel à tous les membres du Comité de l’assurance Soins de santé de l’INAMI le 22 juillet 2022</w:t>
      </w:r>
    </w:p>
    <w:p w14:paraId="6D599779" w14:textId="77777777" w:rsidR="00A819F3" w:rsidRDefault="00A819F3" w:rsidP="00A819F3">
      <w:pPr>
        <w:pStyle w:val="NormalWeb"/>
        <w:spacing w:before="0" w:beforeAutospacing="0" w:after="0" w:afterAutospacing="0"/>
        <w:rPr>
          <w:rFonts w:asciiTheme="minorHAnsi" w:hAnsiTheme="minorHAnsi" w:cstheme="minorHAnsi"/>
          <w:b/>
          <w:bCs/>
          <w:iCs/>
          <w:color w:val="FF0000"/>
          <w:sz w:val="22"/>
          <w:szCs w:val="22"/>
        </w:rPr>
      </w:pPr>
    </w:p>
    <w:p w14:paraId="17318FED" w14:textId="616B2D5D" w:rsidR="00A819F3" w:rsidRPr="00A819F3" w:rsidRDefault="00A819F3" w:rsidP="00A819F3">
      <w:pPr>
        <w:pStyle w:val="NormalWeb"/>
        <w:spacing w:before="0" w:beforeAutospacing="0" w:after="0" w:afterAutospacing="0"/>
        <w:rPr>
          <w:rFonts w:asciiTheme="minorHAnsi" w:hAnsiTheme="minorHAnsi" w:cstheme="minorHAnsi"/>
          <w:b/>
          <w:bCs/>
          <w:iCs/>
          <w:color w:val="FF0000"/>
          <w:sz w:val="22"/>
          <w:szCs w:val="22"/>
        </w:rPr>
      </w:pPr>
      <w:r>
        <w:rPr>
          <w:rFonts w:asciiTheme="minorHAnsi" w:hAnsiTheme="minorHAnsi" w:cstheme="minorHAnsi"/>
          <w:b/>
          <w:bCs/>
          <w:iCs/>
          <w:color w:val="FF0000"/>
          <w:sz w:val="22"/>
          <w:szCs w:val="22"/>
        </w:rPr>
        <w:t>Français</w:t>
      </w:r>
    </w:p>
    <w:p w14:paraId="636B3A4E" w14:textId="77777777" w:rsidR="00A819F3" w:rsidRPr="00A819F3" w:rsidRDefault="00A819F3" w:rsidP="00A819F3">
      <w:pPr>
        <w:pStyle w:val="NormalWeb"/>
        <w:spacing w:before="0" w:beforeAutospacing="0" w:after="0" w:afterAutospacing="0"/>
        <w:ind w:left="240"/>
        <w:rPr>
          <w:rFonts w:asciiTheme="minorHAnsi" w:hAnsiTheme="minorHAnsi" w:cstheme="minorHAnsi"/>
          <w:iCs/>
          <w:sz w:val="22"/>
          <w:szCs w:val="22"/>
        </w:rPr>
      </w:pPr>
    </w:p>
    <w:p w14:paraId="22EF1DC9" w14:textId="77777777" w:rsidR="007A37EC" w:rsidRPr="00562DBE" w:rsidRDefault="007A37EC" w:rsidP="00562DBE">
      <w:pPr>
        <w:pStyle w:val="NormalWeb"/>
        <w:spacing w:before="0" w:beforeAutospacing="0" w:after="0" w:afterAutospacing="0"/>
        <w:rPr>
          <w:rFonts w:asciiTheme="minorHAnsi" w:hAnsiTheme="minorHAnsi" w:cstheme="minorHAnsi"/>
          <w:sz w:val="22"/>
          <w:szCs w:val="22"/>
        </w:rPr>
      </w:pPr>
      <w:r w:rsidRPr="00562DBE">
        <w:rPr>
          <w:rFonts w:asciiTheme="minorHAnsi" w:hAnsiTheme="minorHAnsi" w:cstheme="minorHAnsi"/>
          <w:iCs/>
          <w:sz w:val="22"/>
          <w:szCs w:val="22"/>
        </w:rPr>
        <w:t>Le Cartel déplore vivement de ce qu’une consultation écrite soit organisée pour une question aussi importante dans un délai si court et pendant une des périodes de vacances où un très grand nombre d’acteurs sont absents, vu en plus le « pont » du 21 juillet. Un si court délai pour répondre n’est pas acceptable.</w:t>
      </w:r>
    </w:p>
    <w:p w14:paraId="3FEF8E55"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4A567DD0" w14:textId="06A9ECD6" w:rsidR="007A37EC" w:rsidRPr="00562DBE" w:rsidRDefault="007A37EC" w:rsidP="00562DBE">
      <w:pPr>
        <w:pStyle w:val="NormalWeb"/>
        <w:spacing w:before="0" w:beforeAutospacing="0" w:after="0" w:afterAutospacing="0"/>
        <w:rPr>
          <w:rFonts w:asciiTheme="minorHAnsi" w:hAnsiTheme="minorHAnsi" w:cstheme="minorHAnsi"/>
          <w:sz w:val="22"/>
          <w:szCs w:val="22"/>
        </w:rPr>
      </w:pPr>
      <w:r w:rsidRPr="00562DBE">
        <w:rPr>
          <w:rFonts w:asciiTheme="minorHAnsi" w:hAnsiTheme="minorHAnsi" w:cstheme="minorHAnsi"/>
          <w:iCs/>
          <w:sz w:val="22"/>
          <w:szCs w:val="22"/>
        </w:rPr>
        <w:t>Sur le fond, les conditions de vaccination ont fondamentalement changé depuis le début de la pandémie : nous sommes passés d’une vaccination de masse urgente à une vaccination de rappel périodique. Comme pour le vaccin contre la grippe saisonnière, auquel le vaccin contre la Covid pourrait, selon nos dernières informations, être associé à l’automne.</w:t>
      </w:r>
    </w:p>
    <w:p w14:paraId="3E31BCB6"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73256D93" w14:textId="64341C62" w:rsidR="007D6E57" w:rsidRPr="00562DBE" w:rsidRDefault="007A37EC" w:rsidP="00562DBE">
      <w:pPr>
        <w:pStyle w:val="NormalWeb"/>
        <w:spacing w:before="0" w:beforeAutospacing="0" w:after="0" w:afterAutospacing="0"/>
        <w:rPr>
          <w:rFonts w:asciiTheme="minorHAnsi" w:hAnsiTheme="minorHAnsi" w:cstheme="minorHAnsi"/>
          <w:iCs/>
          <w:sz w:val="22"/>
          <w:szCs w:val="22"/>
        </w:rPr>
      </w:pPr>
      <w:r w:rsidRPr="00562DBE">
        <w:rPr>
          <w:rFonts w:asciiTheme="minorHAnsi" w:hAnsiTheme="minorHAnsi" w:cstheme="minorHAnsi"/>
          <w:iCs/>
          <w:sz w:val="22"/>
          <w:szCs w:val="22"/>
        </w:rPr>
        <w:t xml:space="preserve">Par ailleurs, une vaccination optimale dans un contexte de routine (en dehors d’une urgence sanitaire) devrait toujours être effectuée </w:t>
      </w:r>
      <w:r w:rsidR="007D6E57" w:rsidRPr="00562DBE">
        <w:rPr>
          <w:rFonts w:asciiTheme="minorHAnsi" w:hAnsiTheme="minorHAnsi" w:cstheme="minorHAnsi"/>
          <w:iCs/>
          <w:sz w:val="22"/>
          <w:szCs w:val="22"/>
        </w:rPr>
        <w:t>dans le cadre d’une consultation ou d’une visite en médecine générale ou par les infirmiers/infirmières à domicile</w:t>
      </w:r>
      <w:r w:rsidRPr="00562DBE">
        <w:rPr>
          <w:rFonts w:asciiTheme="minorHAnsi" w:hAnsiTheme="minorHAnsi" w:cstheme="minorHAnsi"/>
          <w:iCs/>
          <w:sz w:val="22"/>
          <w:szCs w:val="22"/>
        </w:rPr>
        <w:t xml:space="preserve">. </w:t>
      </w:r>
    </w:p>
    <w:p w14:paraId="3ACD8EFE"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1F01E9D3" w14:textId="77777777" w:rsidR="0085247D" w:rsidRDefault="007D6E57" w:rsidP="00562DBE">
      <w:pPr>
        <w:pStyle w:val="NormalWeb"/>
        <w:spacing w:before="0" w:beforeAutospacing="0" w:after="0" w:afterAutospacing="0"/>
        <w:rPr>
          <w:rFonts w:asciiTheme="minorHAnsi" w:hAnsiTheme="minorHAnsi" w:cstheme="minorHAnsi"/>
          <w:iCs/>
          <w:sz w:val="22"/>
          <w:szCs w:val="22"/>
        </w:rPr>
      </w:pPr>
      <w:r w:rsidRPr="00562DBE">
        <w:rPr>
          <w:rFonts w:asciiTheme="minorHAnsi" w:hAnsiTheme="minorHAnsi" w:cstheme="minorHAnsi"/>
          <w:iCs/>
          <w:sz w:val="22"/>
          <w:szCs w:val="22"/>
        </w:rPr>
        <w:t xml:space="preserve">La </w:t>
      </w:r>
      <w:r w:rsidR="007A37EC" w:rsidRPr="00562DBE">
        <w:rPr>
          <w:rFonts w:asciiTheme="minorHAnsi" w:hAnsiTheme="minorHAnsi" w:cstheme="minorHAnsi"/>
          <w:iCs/>
          <w:sz w:val="22"/>
          <w:szCs w:val="22"/>
        </w:rPr>
        <w:t xml:space="preserve">vaccination </w:t>
      </w:r>
      <w:r w:rsidRPr="00562DBE">
        <w:rPr>
          <w:rFonts w:asciiTheme="minorHAnsi" w:hAnsiTheme="minorHAnsi" w:cstheme="minorHAnsi"/>
          <w:iCs/>
          <w:sz w:val="22"/>
          <w:szCs w:val="22"/>
        </w:rPr>
        <w:t xml:space="preserve">qui n’entrerait pas dans le cadre d’une consultation ou d’une visite telle que prévue par le projet d’arrêté royal </w:t>
      </w:r>
      <w:r w:rsidR="007A37EC" w:rsidRPr="00562DBE">
        <w:rPr>
          <w:rFonts w:asciiTheme="minorHAnsi" w:hAnsiTheme="minorHAnsi" w:cstheme="minorHAnsi"/>
          <w:iCs/>
          <w:sz w:val="22"/>
          <w:szCs w:val="22"/>
        </w:rPr>
        <w:t>rémunérée à 15,5 € est un leurre</w:t>
      </w:r>
      <w:r w:rsidRPr="00562DBE">
        <w:rPr>
          <w:rFonts w:asciiTheme="minorHAnsi" w:hAnsiTheme="minorHAnsi" w:cstheme="minorHAnsi"/>
          <w:iCs/>
          <w:sz w:val="22"/>
          <w:szCs w:val="22"/>
        </w:rPr>
        <w:t xml:space="preserve"> pour les médecins</w:t>
      </w:r>
      <w:r w:rsidR="007A37EC" w:rsidRPr="00562DBE">
        <w:rPr>
          <w:rFonts w:asciiTheme="minorHAnsi" w:hAnsiTheme="minorHAnsi" w:cstheme="minorHAnsi"/>
          <w:iCs/>
          <w:sz w:val="22"/>
          <w:szCs w:val="22"/>
        </w:rPr>
        <w:t xml:space="preserve"> généraliste</w:t>
      </w:r>
      <w:r w:rsidRPr="00562DBE">
        <w:rPr>
          <w:rFonts w:asciiTheme="minorHAnsi" w:hAnsiTheme="minorHAnsi" w:cstheme="minorHAnsi"/>
          <w:iCs/>
          <w:sz w:val="22"/>
          <w:szCs w:val="22"/>
        </w:rPr>
        <w:t>s</w:t>
      </w:r>
      <w:r w:rsidR="007A37EC" w:rsidRPr="00562DBE">
        <w:rPr>
          <w:rFonts w:asciiTheme="minorHAnsi" w:hAnsiTheme="minorHAnsi" w:cstheme="minorHAnsi"/>
          <w:iCs/>
          <w:sz w:val="22"/>
          <w:szCs w:val="22"/>
        </w:rPr>
        <w:t xml:space="preserve">. La charge </w:t>
      </w:r>
      <w:r w:rsidRPr="00562DBE">
        <w:rPr>
          <w:rFonts w:asciiTheme="minorHAnsi" w:hAnsiTheme="minorHAnsi" w:cstheme="minorHAnsi"/>
          <w:iCs/>
          <w:sz w:val="22"/>
          <w:szCs w:val="22"/>
        </w:rPr>
        <w:t xml:space="preserve">logistique </w:t>
      </w:r>
      <w:r w:rsidR="007A37EC" w:rsidRPr="00562DBE">
        <w:rPr>
          <w:rFonts w:asciiTheme="minorHAnsi" w:hAnsiTheme="minorHAnsi" w:cstheme="minorHAnsi"/>
          <w:iCs/>
          <w:sz w:val="22"/>
          <w:szCs w:val="22"/>
        </w:rPr>
        <w:t>très lourde (les généralistes devront récupérer leurs seringues préparées par un pharmacien) que les généralistes devront supporter en vaccinant contre la Co</w:t>
      </w:r>
      <w:r w:rsidR="0085247D">
        <w:rPr>
          <w:rFonts w:asciiTheme="minorHAnsi" w:hAnsiTheme="minorHAnsi" w:cstheme="minorHAnsi"/>
          <w:iCs/>
          <w:sz w:val="22"/>
          <w:szCs w:val="22"/>
        </w:rPr>
        <w:t>vid ne sera donc pas rémunérée.</w:t>
      </w:r>
    </w:p>
    <w:p w14:paraId="26BFBFF5"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6533770C" w14:textId="2773F661" w:rsidR="00562DBE" w:rsidRPr="00562DBE" w:rsidRDefault="007A37EC" w:rsidP="00562DBE">
      <w:pPr>
        <w:pStyle w:val="NormalWeb"/>
        <w:spacing w:before="0" w:beforeAutospacing="0" w:after="0" w:afterAutospacing="0"/>
        <w:rPr>
          <w:rFonts w:asciiTheme="minorHAnsi" w:hAnsiTheme="minorHAnsi" w:cstheme="minorHAnsi"/>
          <w:iCs/>
          <w:sz w:val="22"/>
          <w:szCs w:val="22"/>
        </w:rPr>
      </w:pPr>
      <w:r w:rsidRPr="00562DBE">
        <w:rPr>
          <w:rFonts w:asciiTheme="minorHAnsi" w:hAnsiTheme="minorHAnsi" w:cstheme="minorHAnsi"/>
          <w:iCs/>
          <w:sz w:val="22"/>
          <w:szCs w:val="22"/>
        </w:rPr>
        <w:t>De plus, le patient devrait payer un ticket modérateur chez son médecin si celui-ci vaccine dans le cadre d’une consultation ou d’une visite</w:t>
      </w:r>
      <w:r w:rsidR="0039539A" w:rsidRPr="00562DBE">
        <w:rPr>
          <w:rFonts w:asciiTheme="minorHAnsi" w:hAnsiTheme="minorHAnsi" w:cstheme="minorHAnsi"/>
          <w:iCs/>
          <w:sz w:val="22"/>
          <w:szCs w:val="22"/>
        </w:rPr>
        <w:t>. Tandis que chez le pharmacien, le patient ne devra rien payer</w:t>
      </w:r>
      <w:r w:rsidRPr="00562DBE">
        <w:rPr>
          <w:rFonts w:asciiTheme="minorHAnsi" w:hAnsiTheme="minorHAnsi" w:cstheme="minorHAnsi"/>
          <w:iCs/>
          <w:sz w:val="22"/>
          <w:szCs w:val="22"/>
        </w:rPr>
        <w:t xml:space="preserve"> : il y a donc discrimination</w:t>
      </w:r>
      <w:r w:rsidR="0039539A" w:rsidRPr="00562DBE">
        <w:rPr>
          <w:rFonts w:asciiTheme="minorHAnsi" w:hAnsiTheme="minorHAnsi" w:cstheme="minorHAnsi"/>
          <w:iCs/>
          <w:sz w:val="22"/>
          <w:szCs w:val="22"/>
        </w:rPr>
        <w:t xml:space="preserve"> et mise en concurrence entre pharmacien et généraliste</w:t>
      </w:r>
      <w:r w:rsidR="00562DBE" w:rsidRPr="00562DBE">
        <w:rPr>
          <w:rFonts w:asciiTheme="minorHAnsi" w:hAnsiTheme="minorHAnsi" w:cstheme="minorHAnsi"/>
          <w:iCs/>
          <w:sz w:val="22"/>
          <w:szCs w:val="22"/>
        </w:rPr>
        <w:t>.</w:t>
      </w:r>
    </w:p>
    <w:p w14:paraId="687B81BE"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7DE99882" w14:textId="7AF37279" w:rsidR="007A37EC" w:rsidRPr="00562DBE" w:rsidRDefault="00562DBE" w:rsidP="00562DBE">
      <w:pPr>
        <w:pStyle w:val="NormalWeb"/>
        <w:spacing w:before="0" w:beforeAutospacing="0" w:after="0" w:afterAutospacing="0"/>
        <w:rPr>
          <w:rFonts w:asciiTheme="minorHAnsi" w:hAnsiTheme="minorHAnsi" w:cstheme="minorHAnsi"/>
          <w:sz w:val="22"/>
          <w:szCs w:val="22"/>
        </w:rPr>
      </w:pPr>
      <w:r w:rsidRPr="00562DBE">
        <w:rPr>
          <w:rFonts w:asciiTheme="minorHAnsi" w:hAnsiTheme="minorHAnsi" w:cstheme="minorHAnsi"/>
          <w:iCs/>
          <w:sz w:val="22"/>
          <w:szCs w:val="22"/>
        </w:rPr>
        <w:t>E</w:t>
      </w:r>
      <w:r w:rsidR="007A37EC" w:rsidRPr="00562DBE">
        <w:rPr>
          <w:rFonts w:asciiTheme="minorHAnsi" w:hAnsiTheme="minorHAnsi" w:cstheme="minorHAnsi"/>
          <w:iCs/>
          <w:sz w:val="22"/>
          <w:szCs w:val="22"/>
        </w:rPr>
        <w:t>n l’état ce texte risque de décourager – une nouvelle fois – un grand nombre de généralistes qui trouveront plus facile de renvoyer alors leurs patients se faire vacciner ailleurs. Est-ce cela la qualité des soins qu’on veut ?</w:t>
      </w:r>
    </w:p>
    <w:p w14:paraId="14AB5F44" w14:textId="77777777" w:rsidR="0085247D" w:rsidRDefault="0085247D" w:rsidP="00562DBE">
      <w:pPr>
        <w:pStyle w:val="NormalWeb"/>
        <w:spacing w:before="0" w:beforeAutospacing="0" w:after="0" w:afterAutospacing="0"/>
        <w:rPr>
          <w:rFonts w:asciiTheme="minorHAnsi" w:hAnsiTheme="minorHAnsi" w:cstheme="minorHAnsi"/>
          <w:iCs/>
          <w:sz w:val="22"/>
          <w:szCs w:val="22"/>
        </w:rPr>
      </w:pPr>
    </w:p>
    <w:p w14:paraId="648E1F25" w14:textId="30027EF8" w:rsidR="00562DBE" w:rsidRPr="00562DBE" w:rsidRDefault="00562DBE" w:rsidP="00562DBE">
      <w:pPr>
        <w:pStyle w:val="NormalWeb"/>
        <w:spacing w:before="0" w:beforeAutospacing="0" w:after="0" w:afterAutospacing="0"/>
        <w:rPr>
          <w:rFonts w:asciiTheme="minorHAnsi" w:hAnsiTheme="minorHAnsi" w:cstheme="minorHAnsi"/>
          <w:sz w:val="22"/>
          <w:szCs w:val="22"/>
        </w:rPr>
      </w:pPr>
      <w:r w:rsidRPr="00562DBE">
        <w:rPr>
          <w:rFonts w:asciiTheme="minorHAnsi" w:hAnsiTheme="minorHAnsi" w:cstheme="minorHAnsi"/>
          <w:sz w:val="22"/>
          <w:szCs w:val="22"/>
        </w:rPr>
        <w:t>Comme nous considérons la vaccination de routine comme faisant partie d'un contact plus large entre le médecin et le patient, vu que les conditions financières sont insuffisantes pour nous et vu que les conditions sont financièrement différentes de celles des pharmaciens, le Cartel a voté contre cette proposition.</w:t>
      </w:r>
    </w:p>
    <w:p w14:paraId="7F0EEA7D" w14:textId="77777777" w:rsidR="00194D61" w:rsidRPr="00562DBE" w:rsidRDefault="00194D61" w:rsidP="00562DBE">
      <w:pPr>
        <w:pStyle w:val="NormalWeb"/>
        <w:spacing w:before="0" w:beforeAutospacing="0" w:after="0" w:afterAutospacing="0"/>
        <w:rPr>
          <w:rFonts w:asciiTheme="minorHAnsi" w:hAnsiTheme="minorHAnsi" w:cstheme="minorHAnsi"/>
          <w:iCs/>
          <w:sz w:val="22"/>
          <w:szCs w:val="22"/>
        </w:rPr>
      </w:pPr>
    </w:p>
    <w:p w14:paraId="7A46A87B" w14:textId="77777777" w:rsidR="00194D61" w:rsidRPr="00562DBE" w:rsidRDefault="002C0CCB" w:rsidP="00562DBE">
      <w:pPr>
        <w:pStyle w:val="NormalWeb"/>
        <w:spacing w:before="0" w:beforeAutospacing="0" w:after="0" w:afterAutospacing="0"/>
        <w:rPr>
          <w:rFonts w:asciiTheme="minorHAnsi" w:hAnsiTheme="minorHAnsi" w:cstheme="minorHAnsi"/>
          <w:b/>
          <w:bCs/>
          <w:iCs/>
          <w:color w:val="FF0000"/>
          <w:sz w:val="22"/>
          <w:szCs w:val="22"/>
          <w:lang w:val="nl-BE"/>
        </w:rPr>
      </w:pPr>
      <w:r w:rsidRPr="00562DBE">
        <w:rPr>
          <w:rFonts w:asciiTheme="minorHAnsi" w:hAnsiTheme="minorHAnsi" w:cstheme="minorHAnsi"/>
          <w:b/>
          <w:bCs/>
          <w:iCs/>
          <w:color w:val="FF0000"/>
          <w:sz w:val="22"/>
          <w:szCs w:val="22"/>
          <w:lang w:val="nl-BE"/>
        </w:rPr>
        <w:t>Nederlands</w:t>
      </w:r>
    </w:p>
    <w:p w14:paraId="6887769C" w14:textId="77777777" w:rsidR="00562DBE" w:rsidRPr="00562DBE" w:rsidRDefault="00562DBE" w:rsidP="00562DBE">
      <w:pPr>
        <w:pStyle w:val="NormalWeb"/>
        <w:spacing w:before="0" w:beforeAutospacing="0" w:after="0" w:afterAutospacing="0"/>
        <w:ind w:left="240"/>
        <w:divId w:val="789515940"/>
        <w:rPr>
          <w:rFonts w:asciiTheme="minorHAnsi" w:hAnsiTheme="minorHAnsi" w:cstheme="minorHAnsi"/>
          <w:iCs/>
          <w:sz w:val="22"/>
          <w:szCs w:val="22"/>
          <w:lang w:val="nl-BE"/>
        </w:rPr>
      </w:pPr>
    </w:p>
    <w:p w14:paraId="03BA7D2F" w14:textId="0405AB40" w:rsidR="00194D61" w:rsidRPr="00562DBE" w:rsidRDefault="00194D61" w:rsidP="00562DBE">
      <w:pPr>
        <w:pStyle w:val="NormalWeb"/>
        <w:spacing w:before="0" w:beforeAutospacing="0" w:after="0" w:afterAutospacing="0"/>
        <w:ind w:lef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 xml:space="preserve">Het </w:t>
      </w:r>
      <w:r w:rsidR="00562DBE" w:rsidRPr="00562DBE">
        <w:rPr>
          <w:rFonts w:asciiTheme="minorHAnsi" w:hAnsiTheme="minorHAnsi" w:cstheme="minorHAnsi"/>
          <w:iCs/>
          <w:sz w:val="22"/>
          <w:szCs w:val="22"/>
          <w:lang w:val="nl-BE"/>
        </w:rPr>
        <w:t>K</w:t>
      </w:r>
      <w:r w:rsidRPr="00562DBE">
        <w:rPr>
          <w:rFonts w:asciiTheme="minorHAnsi" w:hAnsiTheme="minorHAnsi" w:cstheme="minorHAnsi"/>
          <w:iCs/>
          <w:sz w:val="22"/>
          <w:szCs w:val="22"/>
          <w:lang w:val="nl-BE"/>
        </w:rPr>
        <w:t xml:space="preserve">artel betreurt dat </w:t>
      </w:r>
      <w:r w:rsidR="008954A9" w:rsidRPr="00562DBE">
        <w:rPr>
          <w:rFonts w:asciiTheme="minorHAnsi" w:hAnsiTheme="minorHAnsi" w:cstheme="minorHAnsi"/>
          <w:iCs/>
          <w:sz w:val="22"/>
          <w:szCs w:val="22"/>
          <w:lang w:val="nl-BE"/>
        </w:rPr>
        <w:t>voo</w:t>
      </w:r>
      <w:r w:rsidR="00F42689" w:rsidRPr="00562DBE">
        <w:rPr>
          <w:rFonts w:asciiTheme="minorHAnsi" w:hAnsiTheme="minorHAnsi" w:cstheme="minorHAnsi"/>
          <w:iCs/>
          <w:sz w:val="22"/>
          <w:szCs w:val="22"/>
          <w:lang w:val="nl-BE"/>
        </w:rPr>
        <w:t xml:space="preserve">r </w:t>
      </w:r>
      <w:r w:rsidR="008954A9" w:rsidRPr="00562DBE">
        <w:rPr>
          <w:rFonts w:asciiTheme="minorHAnsi" w:hAnsiTheme="minorHAnsi" w:cstheme="minorHAnsi"/>
          <w:iCs/>
          <w:sz w:val="22"/>
          <w:szCs w:val="22"/>
          <w:lang w:val="nl-BE"/>
        </w:rPr>
        <w:t>dit belangrijk dossier</w:t>
      </w:r>
      <w:r w:rsidR="00F42689" w:rsidRPr="00562DBE">
        <w:rPr>
          <w:rFonts w:asciiTheme="minorHAnsi" w:hAnsiTheme="minorHAnsi" w:cstheme="minorHAnsi"/>
          <w:iCs/>
          <w:sz w:val="22"/>
          <w:szCs w:val="22"/>
          <w:lang w:val="nl-BE"/>
        </w:rPr>
        <w:t xml:space="preserve"> een schriftelijk overleg</w:t>
      </w:r>
      <w:r w:rsidR="00CC1BBD" w:rsidRPr="00562DBE">
        <w:rPr>
          <w:rFonts w:asciiTheme="minorHAnsi" w:hAnsiTheme="minorHAnsi" w:cstheme="minorHAnsi"/>
          <w:iCs/>
          <w:sz w:val="22"/>
          <w:szCs w:val="22"/>
          <w:lang w:val="nl-BE"/>
        </w:rPr>
        <w:t xml:space="preserve"> met korte antwoordtijd </w:t>
      </w:r>
      <w:r w:rsidR="00F42689" w:rsidRPr="00562DBE">
        <w:rPr>
          <w:rFonts w:asciiTheme="minorHAnsi" w:hAnsiTheme="minorHAnsi" w:cstheme="minorHAnsi"/>
          <w:iCs/>
          <w:sz w:val="22"/>
          <w:szCs w:val="22"/>
          <w:lang w:val="nl-BE"/>
        </w:rPr>
        <w:t xml:space="preserve">wordt georganiseerd tijdens de vakantieperiode </w:t>
      </w:r>
      <w:r w:rsidRPr="00562DBE">
        <w:rPr>
          <w:rFonts w:asciiTheme="minorHAnsi" w:hAnsiTheme="minorHAnsi" w:cstheme="minorHAnsi"/>
          <w:iCs/>
          <w:sz w:val="22"/>
          <w:szCs w:val="22"/>
          <w:lang w:val="nl-BE"/>
        </w:rPr>
        <w:t xml:space="preserve">waarin </w:t>
      </w:r>
      <w:r w:rsidR="00EF438F" w:rsidRPr="00562DBE">
        <w:rPr>
          <w:rFonts w:asciiTheme="minorHAnsi" w:hAnsiTheme="minorHAnsi" w:cstheme="minorHAnsi"/>
          <w:iCs/>
          <w:sz w:val="22"/>
          <w:szCs w:val="22"/>
          <w:lang w:val="nl-BE"/>
        </w:rPr>
        <w:t xml:space="preserve">veel mensen </w:t>
      </w:r>
      <w:r w:rsidRPr="00562DBE">
        <w:rPr>
          <w:rFonts w:asciiTheme="minorHAnsi" w:hAnsiTheme="minorHAnsi" w:cstheme="minorHAnsi"/>
          <w:iCs/>
          <w:sz w:val="22"/>
          <w:szCs w:val="22"/>
          <w:lang w:val="nl-BE"/>
        </w:rPr>
        <w:t xml:space="preserve">afwezig </w:t>
      </w:r>
      <w:r w:rsidR="00ED134A" w:rsidRPr="00562DBE">
        <w:rPr>
          <w:rFonts w:asciiTheme="minorHAnsi" w:hAnsiTheme="minorHAnsi" w:cstheme="minorHAnsi"/>
          <w:iCs/>
          <w:sz w:val="22"/>
          <w:szCs w:val="22"/>
          <w:lang w:val="nl-BE"/>
        </w:rPr>
        <w:t>zijn</w:t>
      </w:r>
      <w:r w:rsidR="00EF438F" w:rsidRPr="00562DBE">
        <w:rPr>
          <w:rFonts w:asciiTheme="minorHAnsi" w:hAnsiTheme="minorHAnsi" w:cstheme="minorHAnsi"/>
          <w:iCs/>
          <w:sz w:val="22"/>
          <w:szCs w:val="22"/>
          <w:lang w:val="nl-BE"/>
        </w:rPr>
        <w:t xml:space="preserve"> met </w:t>
      </w:r>
      <w:r w:rsidRPr="00562DBE">
        <w:rPr>
          <w:rFonts w:asciiTheme="minorHAnsi" w:hAnsiTheme="minorHAnsi" w:cstheme="minorHAnsi"/>
          <w:iCs/>
          <w:sz w:val="22"/>
          <w:szCs w:val="22"/>
          <w:lang w:val="nl-BE"/>
        </w:rPr>
        <w:t>bovendien</w:t>
      </w:r>
      <w:r w:rsidR="00EF438F" w:rsidRPr="00562DBE">
        <w:rPr>
          <w:rFonts w:asciiTheme="minorHAnsi" w:hAnsiTheme="minorHAnsi" w:cstheme="minorHAnsi"/>
          <w:iCs/>
          <w:sz w:val="22"/>
          <w:szCs w:val="22"/>
          <w:lang w:val="nl-BE"/>
        </w:rPr>
        <w:t xml:space="preserve"> ook nog</w:t>
      </w:r>
      <w:r w:rsidRPr="00562DBE">
        <w:rPr>
          <w:rFonts w:asciiTheme="minorHAnsi" w:hAnsiTheme="minorHAnsi" w:cstheme="minorHAnsi"/>
          <w:iCs/>
          <w:sz w:val="22"/>
          <w:szCs w:val="22"/>
          <w:lang w:val="nl-BE"/>
        </w:rPr>
        <w:t xml:space="preserve"> de "brug" van 21 juli. </w:t>
      </w:r>
    </w:p>
    <w:p w14:paraId="7C4A071B" w14:textId="77777777" w:rsidR="00562DBE" w:rsidRPr="00562DBE" w:rsidRDefault="00562DBE" w:rsidP="00562DBE">
      <w:pPr>
        <w:pStyle w:val="NormalWeb"/>
        <w:spacing w:before="0" w:beforeAutospacing="0" w:after="0" w:afterAutospacing="0"/>
        <w:ind w:left="240"/>
        <w:divId w:val="789515940"/>
        <w:rPr>
          <w:rFonts w:asciiTheme="minorHAnsi" w:hAnsiTheme="minorHAnsi" w:cstheme="minorHAnsi"/>
          <w:iCs/>
          <w:sz w:val="22"/>
          <w:szCs w:val="22"/>
          <w:lang w:val="nl-BE"/>
        </w:rPr>
      </w:pPr>
    </w:p>
    <w:p w14:paraId="3E7C1ACB" w14:textId="2FDE4000" w:rsidR="006D493F" w:rsidRPr="00A819F3" w:rsidRDefault="00890309" w:rsidP="00562DBE">
      <w:pPr>
        <w:pStyle w:val="NormalWeb"/>
        <w:spacing w:before="0" w:beforeAutospacing="0" w:after="0" w:afterAutospacing="0"/>
        <w:ind w:lef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D</w:t>
      </w:r>
      <w:r w:rsidR="00194D61" w:rsidRPr="00562DBE">
        <w:rPr>
          <w:rFonts w:asciiTheme="minorHAnsi" w:hAnsiTheme="minorHAnsi" w:cstheme="minorHAnsi"/>
          <w:iCs/>
          <w:sz w:val="22"/>
          <w:szCs w:val="22"/>
          <w:lang w:val="nl-BE"/>
        </w:rPr>
        <w:t>e vaccinatievoorwaarden zijn fundamenteel veranderd sinds het begin van de pandemie: we zijn overgegaan van dringende massavaccinatie naar periodieke boostervaccinatie.</w:t>
      </w:r>
      <w:r w:rsidR="00C907CF" w:rsidRPr="00562DBE">
        <w:rPr>
          <w:rFonts w:asciiTheme="minorHAnsi" w:hAnsiTheme="minorHAnsi" w:cstheme="minorHAnsi"/>
          <w:iCs/>
          <w:sz w:val="22"/>
          <w:szCs w:val="22"/>
          <w:lang w:val="nl-BE"/>
        </w:rPr>
        <w:t xml:space="preserve"> </w:t>
      </w:r>
      <w:r w:rsidR="00374D86" w:rsidRPr="00A819F3">
        <w:rPr>
          <w:rFonts w:asciiTheme="minorHAnsi" w:hAnsiTheme="minorHAnsi" w:cstheme="minorHAnsi"/>
          <w:iCs/>
          <w:sz w:val="22"/>
          <w:szCs w:val="22"/>
          <w:lang w:val="nl-BE"/>
        </w:rPr>
        <w:t>Vergelijkbaar</w:t>
      </w:r>
      <w:r w:rsidR="00C907CF" w:rsidRPr="00A819F3">
        <w:rPr>
          <w:rFonts w:asciiTheme="minorHAnsi" w:hAnsiTheme="minorHAnsi" w:cstheme="minorHAnsi"/>
          <w:iCs/>
          <w:sz w:val="22"/>
          <w:szCs w:val="22"/>
          <w:lang w:val="nl-BE"/>
        </w:rPr>
        <w:t xml:space="preserve"> dus</w:t>
      </w:r>
      <w:r w:rsidR="00374D86" w:rsidRPr="00A819F3">
        <w:rPr>
          <w:rFonts w:asciiTheme="minorHAnsi" w:hAnsiTheme="minorHAnsi" w:cstheme="minorHAnsi"/>
          <w:iCs/>
          <w:sz w:val="22"/>
          <w:szCs w:val="22"/>
          <w:lang w:val="nl-BE"/>
        </w:rPr>
        <w:t xml:space="preserve"> </w:t>
      </w:r>
      <w:r w:rsidR="00194D61" w:rsidRPr="00A819F3">
        <w:rPr>
          <w:rFonts w:asciiTheme="minorHAnsi" w:hAnsiTheme="minorHAnsi" w:cstheme="minorHAnsi"/>
          <w:iCs/>
          <w:sz w:val="22"/>
          <w:szCs w:val="22"/>
          <w:lang w:val="nl-BE"/>
        </w:rPr>
        <w:t>met het seizoensgriepvaccin, waarmee het Covid-vaccin volgens onze laatste informatie in de herfst zou kunnen worden geassocieerd.</w:t>
      </w:r>
      <w:r w:rsidR="008D0E6B" w:rsidRPr="00A819F3">
        <w:rPr>
          <w:rFonts w:asciiTheme="minorHAnsi" w:hAnsiTheme="minorHAnsi" w:cstheme="minorHAnsi"/>
          <w:iCs/>
          <w:sz w:val="22"/>
          <w:szCs w:val="22"/>
          <w:lang w:val="nl-BE"/>
        </w:rPr>
        <w:t xml:space="preserve"> </w:t>
      </w:r>
    </w:p>
    <w:p w14:paraId="6ABC2904" w14:textId="77777777" w:rsidR="00562DBE" w:rsidRPr="00562DBE" w:rsidRDefault="00562DBE"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p>
    <w:p w14:paraId="182FBFBC" w14:textId="3EFF7F1C" w:rsidR="00EB7AA9" w:rsidRPr="00562DBE" w:rsidRDefault="008D0E6B"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 xml:space="preserve">Voor ons </w:t>
      </w:r>
      <w:r w:rsidR="00FF27CB" w:rsidRPr="00562DBE">
        <w:rPr>
          <w:rFonts w:asciiTheme="minorHAnsi" w:hAnsiTheme="minorHAnsi" w:cstheme="minorHAnsi"/>
          <w:iCs/>
          <w:sz w:val="22"/>
          <w:szCs w:val="22"/>
          <w:lang w:val="nl-BE"/>
        </w:rPr>
        <w:t>dient v</w:t>
      </w:r>
      <w:r w:rsidR="00194D61" w:rsidRPr="00562DBE">
        <w:rPr>
          <w:rFonts w:asciiTheme="minorHAnsi" w:hAnsiTheme="minorHAnsi" w:cstheme="minorHAnsi"/>
          <w:iCs/>
          <w:sz w:val="22"/>
          <w:szCs w:val="22"/>
          <w:lang w:val="nl-BE"/>
        </w:rPr>
        <w:t xml:space="preserve">accinatie in een </w:t>
      </w:r>
      <w:r w:rsidRPr="00562DBE">
        <w:rPr>
          <w:rFonts w:asciiTheme="minorHAnsi" w:hAnsiTheme="minorHAnsi" w:cstheme="minorHAnsi"/>
          <w:iCs/>
          <w:sz w:val="22"/>
          <w:szCs w:val="22"/>
          <w:lang w:val="nl-BE"/>
        </w:rPr>
        <w:t xml:space="preserve">routinecontext (dus </w:t>
      </w:r>
      <w:r w:rsidR="00580D28" w:rsidRPr="00562DBE">
        <w:rPr>
          <w:rFonts w:asciiTheme="minorHAnsi" w:hAnsiTheme="minorHAnsi" w:cstheme="minorHAnsi"/>
          <w:iCs/>
          <w:sz w:val="22"/>
          <w:szCs w:val="22"/>
          <w:lang w:val="nl-BE"/>
        </w:rPr>
        <w:t xml:space="preserve">los van </w:t>
      </w:r>
      <w:r w:rsidR="00EE3F7A" w:rsidRPr="00562DBE">
        <w:rPr>
          <w:rFonts w:asciiTheme="minorHAnsi" w:hAnsiTheme="minorHAnsi" w:cstheme="minorHAnsi"/>
          <w:iCs/>
          <w:sz w:val="22"/>
          <w:szCs w:val="22"/>
          <w:lang w:val="nl-BE"/>
        </w:rPr>
        <w:t>een sanitaire crisis</w:t>
      </w:r>
      <w:r w:rsidR="00194D61" w:rsidRPr="00562DBE">
        <w:rPr>
          <w:rFonts w:asciiTheme="minorHAnsi" w:hAnsiTheme="minorHAnsi" w:cstheme="minorHAnsi"/>
          <w:iCs/>
          <w:sz w:val="22"/>
          <w:szCs w:val="22"/>
          <w:lang w:val="nl-BE"/>
        </w:rPr>
        <w:t xml:space="preserve">) te gebeuren in het kader van een consultatie </w:t>
      </w:r>
      <w:r w:rsidR="007E2F2E" w:rsidRPr="00562DBE">
        <w:rPr>
          <w:rFonts w:asciiTheme="minorHAnsi" w:hAnsiTheme="minorHAnsi" w:cstheme="minorHAnsi"/>
          <w:iCs/>
          <w:sz w:val="22"/>
          <w:szCs w:val="22"/>
          <w:lang w:val="nl-BE"/>
        </w:rPr>
        <w:t xml:space="preserve">via </w:t>
      </w:r>
      <w:r w:rsidR="00194D61" w:rsidRPr="00562DBE">
        <w:rPr>
          <w:rFonts w:asciiTheme="minorHAnsi" w:hAnsiTheme="minorHAnsi" w:cstheme="minorHAnsi"/>
          <w:iCs/>
          <w:sz w:val="22"/>
          <w:szCs w:val="22"/>
          <w:lang w:val="nl-BE"/>
        </w:rPr>
        <w:t>de huisarts of door thuisverpleegkundigen.</w:t>
      </w:r>
    </w:p>
    <w:p w14:paraId="3E8695FA" w14:textId="77777777" w:rsidR="00562DBE" w:rsidRPr="00562DBE" w:rsidRDefault="00562DBE"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p>
    <w:p w14:paraId="679D7FBA" w14:textId="4F7E621B" w:rsidR="00580D28" w:rsidRPr="00562DBE" w:rsidRDefault="00194D61"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 xml:space="preserve">Vaccinatie zoals voorzien </w:t>
      </w:r>
      <w:r w:rsidR="007C2BA7" w:rsidRPr="00562DBE">
        <w:rPr>
          <w:rFonts w:asciiTheme="minorHAnsi" w:hAnsiTheme="minorHAnsi" w:cstheme="minorHAnsi"/>
          <w:iCs/>
          <w:sz w:val="22"/>
          <w:szCs w:val="22"/>
          <w:lang w:val="nl-BE"/>
        </w:rPr>
        <w:t>wordt d</w:t>
      </w:r>
      <w:r w:rsidRPr="00562DBE">
        <w:rPr>
          <w:rFonts w:asciiTheme="minorHAnsi" w:hAnsiTheme="minorHAnsi" w:cstheme="minorHAnsi"/>
          <w:iCs/>
          <w:sz w:val="22"/>
          <w:szCs w:val="22"/>
          <w:lang w:val="nl-BE"/>
        </w:rPr>
        <w:t xml:space="preserve">oor het ontwerp van koninklijk besluit </w:t>
      </w:r>
      <w:r w:rsidR="00A442CC" w:rsidRPr="00562DBE">
        <w:rPr>
          <w:rFonts w:asciiTheme="minorHAnsi" w:hAnsiTheme="minorHAnsi" w:cstheme="minorHAnsi"/>
          <w:iCs/>
          <w:sz w:val="22"/>
          <w:szCs w:val="22"/>
          <w:lang w:val="nl-BE"/>
        </w:rPr>
        <w:t xml:space="preserve">wordt </w:t>
      </w:r>
      <w:r w:rsidRPr="00562DBE">
        <w:rPr>
          <w:rFonts w:asciiTheme="minorHAnsi" w:hAnsiTheme="minorHAnsi" w:cstheme="minorHAnsi"/>
          <w:iCs/>
          <w:sz w:val="22"/>
          <w:szCs w:val="22"/>
          <w:lang w:val="nl-BE"/>
        </w:rPr>
        <w:t xml:space="preserve">vergoed aan </w:t>
      </w:r>
      <w:r w:rsidR="007C2BA7" w:rsidRPr="00562DBE">
        <w:rPr>
          <w:rFonts w:asciiTheme="minorHAnsi" w:hAnsiTheme="minorHAnsi" w:cstheme="minorHAnsi"/>
          <w:iCs/>
          <w:sz w:val="22"/>
          <w:szCs w:val="22"/>
          <w:lang w:val="nl-BE"/>
        </w:rPr>
        <w:t>1</w:t>
      </w:r>
      <w:r w:rsidRPr="00562DBE">
        <w:rPr>
          <w:rFonts w:asciiTheme="minorHAnsi" w:hAnsiTheme="minorHAnsi" w:cstheme="minorHAnsi"/>
          <w:iCs/>
          <w:sz w:val="22"/>
          <w:szCs w:val="22"/>
          <w:lang w:val="nl-BE"/>
        </w:rPr>
        <w:t>5,5</w:t>
      </w:r>
      <w:r w:rsidR="000879C9" w:rsidRPr="00562DBE">
        <w:rPr>
          <w:rFonts w:asciiTheme="minorHAnsi" w:hAnsiTheme="minorHAnsi" w:cstheme="minorHAnsi"/>
          <w:iCs/>
          <w:sz w:val="22"/>
          <w:szCs w:val="22"/>
          <w:lang w:val="nl-BE"/>
        </w:rPr>
        <w:t xml:space="preserve"> euro</w:t>
      </w:r>
      <w:r w:rsidRPr="00562DBE">
        <w:rPr>
          <w:rFonts w:asciiTheme="minorHAnsi" w:hAnsiTheme="minorHAnsi" w:cstheme="minorHAnsi"/>
          <w:iCs/>
          <w:sz w:val="22"/>
          <w:szCs w:val="22"/>
          <w:lang w:val="nl-BE"/>
        </w:rPr>
        <w:t xml:space="preserve"> </w:t>
      </w:r>
      <w:r w:rsidR="00DD4EEA" w:rsidRPr="00562DBE">
        <w:rPr>
          <w:rFonts w:asciiTheme="minorHAnsi" w:hAnsiTheme="minorHAnsi" w:cstheme="minorHAnsi"/>
          <w:iCs/>
          <w:sz w:val="22"/>
          <w:szCs w:val="22"/>
          <w:lang w:val="nl-BE"/>
        </w:rPr>
        <w:t>v</w:t>
      </w:r>
      <w:r w:rsidRPr="00562DBE">
        <w:rPr>
          <w:rFonts w:asciiTheme="minorHAnsi" w:hAnsiTheme="minorHAnsi" w:cstheme="minorHAnsi"/>
          <w:iCs/>
          <w:sz w:val="22"/>
          <w:szCs w:val="22"/>
          <w:lang w:val="nl-BE"/>
        </w:rPr>
        <w:t>oor huisartsen.</w:t>
      </w:r>
      <w:r w:rsidR="007F5E54" w:rsidRPr="00562DBE">
        <w:rPr>
          <w:rFonts w:asciiTheme="minorHAnsi" w:hAnsiTheme="minorHAnsi" w:cstheme="minorHAnsi"/>
          <w:iCs/>
          <w:sz w:val="22"/>
          <w:szCs w:val="22"/>
          <w:lang w:val="nl-BE"/>
        </w:rPr>
        <w:t xml:space="preserve"> Gezien wij een </w:t>
      </w:r>
      <w:r w:rsidR="003A73AF" w:rsidRPr="00562DBE">
        <w:rPr>
          <w:rFonts w:asciiTheme="minorHAnsi" w:hAnsiTheme="minorHAnsi" w:cstheme="minorHAnsi"/>
          <w:iCs/>
          <w:sz w:val="22"/>
          <w:szCs w:val="22"/>
          <w:lang w:val="nl-BE"/>
        </w:rPr>
        <w:t>routine-</w:t>
      </w:r>
      <w:r w:rsidR="007F5E54" w:rsidRPr="00562DBE">
        <w:rPr>
          <w:rFonts w:asciiTheme="minorHAnsi" w:hAnsiTheme="minorHAnsi" w:cstheme="minorHAnsi"/>
          <w:iCs/>
          <w:sz w:val="22"/>
          <w:szCs w:val="22"/>
          <w:lang w:val="nl-BE"/>
        </w:rPr>
        <w:t xml:space="preserve">vaccinatie als onderdeel zien van </w:t>
      </w:r>
      <w:r w:rsidR="003A73AF" w:rsidRPr="00562DBE">
        <w:rPr>
          <w:rFonts w:asciiTheme="minorHAnsi" w:hAnsiTheme="minorHAnsi" w:cstheme="minorHAnsi"/>
          <w:iCs/>
          <w:sz w:val="22"/>
          <w:szCs w:val="22"/>
          <w:lang w:val="nl-BE"/>
        </w:rPr>
        <w:t>een ruimer arts</w:t>
      </w:r>
      <w:r w:rsidR="00FF363D" w:rsidRPr="00562DBE">
        <w:rPr>
          <w:rFonts w:asciiTheme="minorHAnsi" w:hAnsiTheme="minorHAnsi" w:cstheme="minorHAnsi"/>
          <w:iCs/>
          <w:sz w:val="22"/>
          <w:szCs w:val="22"/>
          <w:lang w:val="nl-BE"/>
        </w:rPr>
        <w:t>-</w:t>
      </w:r>
      <w:r w:rsidR="003A73AF" w:rsidRPr="00562DBE">
        <w:rPr>
          <w:rFonts w:asciiTheme="minorHAnsi" w:hAnsiTheme="minorHAnsi" w:cstheme="minorHAnsi"/>
          <w:iCs/>
          <w:sz w:val="22"/>
          <w:szCs w:val="22"/>
          <w:lang w:val="nl-BE"/>
        </w:rPr>
        <w:t xml:space="preserve">patiënt </w:t>
      </w:r>
      <w:r w:rsidR="00FF363D" w:rsidRPr="00562DBE">
        <w:rPr>
          <w:rFonts w:asciiTheme="minorHAnsi" w:hAnsiTheme="minorHAnsi" w:cstheme="minorHAnsi"/>
          <w:iCs/>
          <w:sz w:val="22"/>
          <w:szCs w:val="22"/>
          <w:lang w:val="nl-BE"/>
        </w:rPr>
        <w:t>contact</w:t>
      </w:r>
      <w:r w:rsidR="008C64FC" w:rsidRPr="00562DBE">
        <w:rPr>
          <w:rFonts w:asciiTheme="minorHAnsi" w:hAnsiTheme="minorHAnsi" w:cstheme="minorHAnsi"/>
          <w:iCs/>
          <w:sz w:val="22"/>
          <w:szCs w:val="22"/>
          <w:lang w:val="nl-BE"/>
        </w:rPr>
        <w:t xml:space="preserve"> is dit bedrag voor ons ontoereikend. </w:t>
      </w:r>
      <w:r w:rsidRPr="00562DBE">
        <w:rPr>
          <w:rFonts w:asciiTheme="minorHAnsi" w:hAnsiTheme="minorHAnsi" w:cstheme="minorHAnsi"/>
          <w:iCs/>
          <w:sz w:val="22"/>
          <w:szCs w:val="22"/>
          <w:lang w:val="nl-BE"/>
        </w:rPr>
        <w:t xml:space="preserve">De </w:t>
      </w:r>
      <w:r w:rsidR="00DD4EEA" w:rsidRPr="00562DBE">
        <w:rPr>
          <w:rFonts w:asciiTheme="minorHAnsi" w:hAnsiTheme="minorHAnsi" w:cstheme="minorHAnsi"/>
          <w:iCs/>
          <w:sz w:val="22"/>
          <w:szCs w:val="22"/>
          <w:lang w:val="nl-BE"/>
        </w:rPr>
        <w:t xml:space="preserve">bijkomende </w:t>
      </w:r>
      <w:r w:rsidRPr="00562DBE">
        <w:rPr>
          <w:rFonts w:asciiTheme="minorHAnsi" w:hAnsiTheme="minorHAnsi" w:cstheme="minorHAnsi"/>
          <w:iCs/>
          <w:sz w:val="22"/>
          <w:szCs w:val="22"/>
          <w:lang w:val="nl-BE"/>
        </w:rPr>
        <w:t xml:space="preserve">logistieke last </w:t>
      </w:r>
      <w:r w:rsidR="00C6677E" w:rsidRPr="00562DBE">
        <w:rPr>
          <w:rFonts w:asciiTheme="minorHAnsi" w:hAnsiTheme="minorHAnsi" w:cstheme="minorHAnsi"/>
          <w:iCs/>
          <w:sz w:val="22"/>
          <w:szCs w:val="22"/>
          <w:lang w:val="nl-BE"/>
        </w:rPr>
        <w:t>(</w:t>
      </w:r>
      <w:r w:rsidRPr="00562DBE">
        <w:rPr>
          <w:rFonts w:asciiTheme="minorHAnsi" w:hAnsiTheme="minorHAnsi" w:cstheme="minorHAnsi"/>
          <w:iCs/>
          <w:sz w:val="22"/>
          <w:szCs w:val="22"/>
          <w:lang w:val="nl-BE"/>
        </w:rPr>
        <w:t xml:space="preserve">injectiespuiten moeten </w:t>
      </w:r>
      <w:r w:rsidR="00CA56FA" w:rsidRPr="00562DBE">
        <w:rPr>
          <w:rFonts w:asciiTheme="minorHAnsi" w:hAnsiTheme="minorHAnsi" w:cstheme="minorHAnsi"/>
          <w:iCs/>
          <w:sz w:val="22"/>
          <w:szCs w:val="22"/>
          <w:lang w:val="nl-BE"/>
        </w:rPr>
        <w:t>worden opgehaald</w:t>
      </w:r>
      <w:r w:rsidRPr="00562DBE">
        <w:rPr>
          <w:rFonts w:asciiTheme="minorHAnsi" w:hAnsiTheme="minorHAnsi" w:cstheme="minorHAnsi"/>
          <w:iCs/>
          <w:sz w:val="22"/>
          <w:szCs w:val="22"/>
          <w:lang w:val="nl-BE"/>
        </w:rPr>
        <w:t xml:space="preserve"> </w:t>
      </w:r>
      <w:r w:rsidR="00CA56FA" w:rsidRPr="00562DBE">
        <w:rPr>
          <w:rFonts w:asciiTheme="minorHAnsi" w:hAnsiTheme="minorHAnsi" w:cstheme="minorHAnsi"/>
          <w:iCs/>
          <w:sz w:val="22"/>
          <w:szCs w:val="22"/>
          <w:lang w:val="nl-BE"/>
        </w:rPr>
        <w:t>bij</w:t>
      </w:r>
      <w:r w:rsidRPr="00562DBE">
        <w:rPr>
          <w:rFonts w:asciiTheme="minorHAnsi" w:hAnsiTheme="minorHAnsi" w:cstheme="minorHAnsi"/>
          <w:iCs/>
          <w:sz w:val="22"/>
          <w:szCs w:val="22"/>
          <w:lang w:val="nl-BE"/>
        </w:rPr>
        <w:t xml:space="preserve"> een apot</w:t>
      </w:r>
      <w:r w:rsidR="005C1A4C" w:rsidRPr="00562DBE">
        <w:rPr>
          <w:rFonts w:asciiTheme="minorHAnsi" w:hAnsiTheme="minorHAnsi" w:cstheme="minorHAnsi"/>
          <w:iCs/>
          <w:sz w:val="22"/>
          <w:szCs w:val="22"/>
          <w:lang w:val="nl-BE"/>
        </w:rPr>
        <w:t>heker) word</w:t>
      </w:r>
      <w:r w:rsidR="00580D28" w:rsidRPr="00562DBE">
        <w:rPr>
          <w:rFonts w:asciiTheme="minorHAnsi" w:hAnsiTheme="minorHAnsi" w:cstheme="minorHAnsi"/>
          <w:iCs/>
          <w:sz w:val="22"/>
          <w:szCs w:val="22"/>
          <w:lang w:val="nl-BE"/>
        </w:rPr>
        <w:t>t</w:t>
      </w:r>
      <w:r w:rsidR="005C1A4C" w:rsidRPr="00562DBE">
        <w:rPr>
          <w:rFonts w:asciiTheme="minorHAnsi" w:hAnsiTheme="minorHAnsi" w:cstheme="minorHAnsi"/>
          <w:iCs/>
          <w:sz w:val="22"/>
          <w:szCs w:val="22"/>
          <w:lang w:val="nl-BE"/>
        </w:rPr>
        <w:t xml:space="preserve"> ook </w:t>
      </w:r>
      <w:r w:rsidRPr="00562DBE">
        <w:rPr>
          <w:rFonts w:asciiTheme="minorHAnsi" w:hAnsiTheme="minorHAnsi" w:cstheme="minorHAnsi"/>
          <w:iCs/>
          <w:sz w:val="22"/>
          <w:szCs w:val="22"/>
          <w:lang w:val="nl-BE"/>
        </w:rPr>
        <w:t xml:space="preserve">niet vergoed. </w:t>
      </w:r>
    </w:p>
    <w:p w14:paraId="127D97A1" w14:textId="77777777" w:rsidR="00562DBE" w:rsidRPr="00562DBE" w:rsidRDefault="00562DBE"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p>
    <w:p w14:paraId="6C301B9C" w14:textId="4C346E70" w:rsidR="00580D28" w:rsidRPr="00562DBE" w:rsidRDefault="00194D61"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 xml:space="preserve">Bovendien moet de patiënt een eigen bijdrage betalen aan zijn arts als hij </w:t>
      </w:r>
      <w:r w:rsidR="006F4033" w:rsidRPr="00562DBE">
        <w:rPr>
          <w:rFonts w:asciiTheme="minorHAnsi" w:hAnsiTheme="minorHAnsi" w:cstheme="minorHAnsi"/>
          <w:iCs/>
          <w:sz w:val="22"/>
          <w:szCs w:val="22"/>
          <w:lang w:val="nl-BE"/>
        </w:rPr>
        <w:t xml:space="preserve">of zij </w:t>
      </w:r>
      <w:r w:rsidRPr="00562DBE">
        <w:rPr>
          <w:rFonts w:asciiTheme="minorHAnsi" w:hAnsiTheme="minorHAnsi" w:cstheme="minorHAnsi"/>
          <w:iCs/>
          <w:sz w:val="22"/>
          <w:szCs w:val="22"/>
          <w:lang w:val="nl-BE"/>
        </w:rPr>
        <w:t xml:space="preserve">in het kader van een consult of </w:t>
      </w:r>
      <w:r w:rsidR="000C5F49" w:rsidRPr="00562DBE">
        <w:rPr>
          <w:rFonts w:asciiTheme="minorHAnsi" w:hAnsiTheme="minorHAnsi" w:cstheme="minorHAnsi"/>
          <w:iCs/>
          <w:sz w:val="22"/>
          <w:szCs w:val="22"/>
          <w:lang w:val="nl-BE"/>
        </w:rPr>
        <w:t>huis</w:t>
      </w:r>
      <w:r w:rsidRPr="00562DBE">
        <w:rPr>
          <w:rFonts w:asciiTheme="minorHAnsi" w:hAnsiTheme="minorHAnsi" w:cstheme="minorHAnsi"/>
          <w:iCs/>
          <w:sz w:val="22"/>
          <w:szCs w:val="22"/>
          <w:lang w:val="nl-BE"/>
        </w:rPr>
        <w:t xml:space="preserve">bezoek </w:t>
      </w:r>
      <w:r w:rsidR="000879C9" w:rsidRPr="00562DBE">
        <w:rPr>
          <w:rFonts w:asciiTheme="minorHAnsi" w:hAnsiTheme="minorHAnsi" w:cstheme="minorHAnsi"/>
          <w:iCs/>
          <w:sz w:val="22"/>
          <w:szCs w:val="22"/>
          <w:lang w:val="nl-BE"/>
        </w:rPr>
        <w:t>gevaccineerd wordt.</w:t>
      </w:r>
      <w:r w:rsidRPr="00562DBE">
        <w:rPr>
          <w:rFonts w:asciiTheme="minorHAnsi" w:hAnsiTheme="minorHAnsi" w:cstheme="minorHAnsi"/>
          <w:iCs/>
          <w:sz w:val="22"/>
          <w:szCs w:val="22"/>
          <w:lang w:val="nl-BE"/>
        </w:rPr>
        <w:t xml:space="preserve"> Bij de apotheker hoeft de patiënt niets te betalen: er is dus sprake van </w:t>
      </w:r>
      <w:r w:rsidR="003A2F7D" w:rsidRPr="00562DBE">
        <w:rPr>
          <w:rFonts w:asciiTheme="minorHAnsi" w:hAnsiTheme="minorHAnsi" w:cstheme="minorHAnsi"/>
          <w:iCs/>
          <w:sz w:val="22"/>
          <w:szCs w:val="22"/>
          <w:lang w:val="nl-BE"/>
        </w:rPr>
        <w:t xml:space="preserve">discriminatie én concurrentie </w:t>
      </w:r>
      <w:r w:rsidR="00AD6A96" w:rsidRPr="00562DBE">
        <w:rPr>
          <w:rFonts w:asciiTheme="minorHAnsi" w:hAnsiTheme="minorHAnsi" w:cstheme="minorHAnsi"/>
          <w:iCs/>
          <w:sz w:val="22"/>
          <w:szCs w:val="22"/>
          <w:lang w:val="nl-BE"/>
        </w:rPr>
        <w:t xml:space="preserve">tussen artsen en apothekers. </w:t>
      </w:r>
    </w:p>
    <w:p w14:paraId="5879032E" w14:textId="77777777" w:rsidR="00562DBE" w:rsidRPr="00562DBE" w:rsidRDefault="00562DBE"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p>
    <w:p w14:paraId="7757AE38" w14:textId="772EC644" w:rsidR="00194D61" w:rsidRPr="00562DBE" w:rsidRDefault="009D2AC5" w:rsidP="00562DBE">
      <w:pPr>
        <w:pStyle w:val="NormalWeb"/>
        <w:spacing w:before="0" w:beforeAutospacing="0" w:after="0" w:afterAutospacing="0"/>
        <w:ind w:left="240" w:right="-240"/>
        <w:divId w:val="789515940"/>
        <w:rPr>
          <w:rFonts w:asciiTheme="minorHAnsi" w:hAnsiTheme="minorHAnsi" w:cstheme="minorHAnsi"/>
          <w:iCs/>
          <w:sz w:val="22"/>
          <w:szCs w:val="22"/>
          <w:lang w:val="nl-BE"/>
        </w:rPr>
      </w:pPr>
      <w:r w:rsidRPr="00562DBE">
        <w:rPr>
          <w:rFonts w:asciiTheme="minorHAnsi" w:hAnsiTheme="minorHAnsi" w:cstheme="minorHAnsi"/>
          <w:iCs/>
          <w:sz w:val="22"/>
          <w:szCs w:val="22"/>
          <w:lang w:val="nl-BE"/>
        </w:rPr>
        <w:t>In</w:t>
      </w:r>
      <w:r w:rsidR="00194D61" w:rsidRPr="00562DBE">
        <w:rPr>
          <w:rFonts w:asciiTheme="minorHAnsi" w:hAnsiTheme="minorHAnsi" w:cstheme="minorHAnsi"/>
          <w:iCs/>
          <w:sz w:val="22"/>
          <w:szCs w:val="22"/>
          <w:lang w:val="nl-BE"/>
        </w:rPr>
        <w:t xml:space="preserve"> zijn huidige vorm dreigt deze tekst opnieuw een groot aantal huisartsen te ontmoedigen, die het gemakkelijker zullen vinden hun patiënten elders te laten vaccineren. Is dit de kwaliteit van zorg die we </w:t>
      </w:r>
      <w:r w:rsidR="00AD6A96" w:rsidRPr="00562DBE">
        <w:rPr>
          <w:rFonts w:asciiTheme="minorHAnsi" w:hAnsiTheme="minorHAnsi" w:cstheme="minorHAnsi"/>
          <w:iCs/>
          <w:sz w:val="22"/>
          <w:szCs w:val="22"/>
          <w:lang w:val="nl-BE"/>
        </w:rPr>
        <w:t>wensen</w:t>
      </w:r>
      <w:r w:rsidR="00194D61" w:rsidRPr="00562DBE">
        <w:rPr>
          <w:rFonts w:asciiTheme="minorHAnsi" w:hAnsiTheme="minorHAnsi" w:cstheme="minorHAnsi"/>
          <w:iCs/>
          <w:sz w:val="22"/>
          <w:szCs w:val="22"/>
          <w:lang w:val="nl-BE"/>
        </w:rPr>
        <w:t>?</w:t>
      </w:r>
    </w:p>
    <w:p w14:paraId="4961AF81" w14:textId="51C111A5" w:rsidR="00194D61" w:rsidRPr="00562DBE" w:rsidRDefault="00D32C4A" w:rsidP="00562DBE">
      <w:pPr>
        <w:pStyle w:val="NormalWeb"/>
        <w:spacing w:before="0" w:beforeAutospacing="0" w:after="0" w:afterAutospacing="0"/>
        <w:ind w:right="-480"/>
        <w:rPr>
          <w:rFonts w:asciiTheme="minorHAnsi" w:hAnsiTheme="minorHAnsi" w:cstheme="minorHAnsi"/>
          <w:iCs/>
          <w:sz w:val="22"/>
          <w:szCs w:val="22"/>
          <w:lang w:val="nl-BE"/>
        </w:rPr>
      </w:pPr>
      <w:r w:rsidRPr="00562DBE">
        <w:rPr>
          <w:rFonts w:asciiTheme="minorHAnsi" w:hAnsiTheme="minorHAnsi" w:cstheme="minorHAnsi"/>
          <w:iCs/>
          <w:sz w:val="22"/>
          <w:szCs w:val="22"/>
          <w:lang w:val="nl-BE"/>
        </w:rPr>
        <w:t xml:space="preserve">Gezien </w:t>
      </w:r>
      <w:r w:rsidR="009F11C1" w:rsidRPr="00562DBE">
        <w:rPr>
          <w:rFonts w:asciiTheme="minorHAnsi" w:hAnsiTheme="minorHAnsi" w:cstheme="minorHAnsi"/>
          <w:iCs/>
          <w:sz w:val="22"/>
          <w:szCs w:val="22"/>
          <w:lang w:val="nl-BE"/>
        </w:rPr>
        <w:t xml:space="preserve">wij de routinevaccinatie als onderdeel van een ruimer arts-patiëntencontact zien, gezien </w:t>
      </w:r>
      <w:r w:rsidRPr="00562DBE">
        <w:rPr>
          <w:rFonts w:asciiTheme="minorHAnsi" w:hAnsiTheme="minorHAnsi" w:cstheme="minorHAnsi"/>
          <w:iCs/>
          <w:sz w:val="22"/>
          <w:szCs w:val="22"/>
          <w:lang w:val="nl-BE"/>
        </w:rPr>
        <w:t>de financiële voorwaarden voor ons onvoldoende zijn</w:t>
      </w:r>
      <w:r w:rsidR="009F11C1" w:rsidRPr="00562DBE">
        <w:rPr>
          <w:rFonts w:asciiTheme="minorHAnsi" w:hAnsiTheme="minorHAnsi" w:cstheme="minorHAnsi"/>
          <w:iCs/>
          <w:sz w:val="22"/>
          <w:szCs w:val="22"/>
          <w:lang w:val="nl-BE"/>
        </w:rPr>
        <w:t xml:space="preserve"> én </w:t>
      </w:r>
      <w:r w:rsidR="00A724F2" w:rsidRPr="00562DBE">
        <w:rPr>
          <w:rFonts w:asciiTheme="minorHAnsi" w:hAnsiTheme="minorHAnsi" w:cstheme="minorHAnsi"/>
          <w:iCs/>
          <w:sz w:val="22"/>
          <w:szCs w:val="22"/>
          <w:lang w:val="nl-BE"/>
        </w:rPr>
        <w:t xml:space="preserve">gelet op de financieel andere voorwaarden </w:t>
      </w:r>
      <w:r w:rsidR="00DF0FC6" w:rsidRPr="00562DBE">
        <w:rPr>
          <w:rFonts w:asciiTheme="minorHAnsi" w:hAnsiTheme="minorHAnsi" w:cstheme="minorHAnsi"/>
          <w:iCs/>
          <w:sz w:val="22"/>
          <w:szCs w:val="22"/>
          <w:lang w:val="nl-BE"/>
        </w:rPr>
        <w:t xml:space="preserve">tov de apothekers </w:t>
      </w:r>
      <w:r w:rsidR="00AD51E1" w:rsidRPr="00562DBE">
        <w:rPr>
          <w:rFonts w:asciiTheme="minorHAnsi" w:hAnsiTheme="minorHAnsi" w:cstheme="minorHAnsi"/>
          <w:iCs/>
          <w:sz w:val="22"/>
          <w:szCs w:val="22"/>
          <w:lang w:val="nl-BE"/>
        </w:rPr>
        <w:t>heeft het Kartel tegen dit voorstel gestemd.</w:t>
      </w:r>
    </w:p>
    <w:sectPr w:rsidR="00194D61" w:rsidRPr="00562DBE" w:rsidSect="002C7398">
      <w:pgSz w:w="11906" w:h="16838"/>
      <w:pgMar w:top="1021" w:right="113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EC"/>
    <w:rsid w:val="00006C74"/>
    <w:rsid w:val="000879C9"/>
    <w:rsid w:val="000B093F"/>
    <w:rsid w:val="000C5F49"/>
    <w:rsid w:val="00194D61"/>
    <w:rsid w:val="002C0CCB"/>
    <w:rsid w:val="002C7398"/>
    <w:rsid w:val="002D02AE"/>
    <w:rsid w:val="002F76A4"/>
    <w:rsid w:val="00374D86"/>
    <w:rsid w:val="0039539A"/>
    <w:rsid w:val="003A2F7D"/>
    <w:rsid w:val="003A73AF"/>
    <w:rsid w:val="004A75FF"/>
    <w:rsid w:val="004C2825"/>
    <w:rsid w:val="0051778C"/>
    <w:rsid w:val="00562DBE"/>
    <w:rsid w:val="00580D28"/>
    <w:rsid w:val="00590125"/>
    <w:rsid w:val="005C1A4C"/>
    <w:rsid w:val="006D493F"/>
    <w:rsid w:val="006F4033"/>
    <w:rsid w:val="007A37EC"/>
    <w:rsid w:val="007C26CB"/>
    <w:rsid w:val="007C2BA7"/>
    <w:rsid w:val="007D6E57"/>
    <w:rsid w:val="007E2F2E"/>
    <w:rsid w:val="007F5E54"/>
    <w:rsid w:val="0085247D"/>
    <w:rsid w:val="00855176"/>
    <w:rsid w:val="0086190C"/>
    <w:rsid w:val="008640B8"/>
    <w:rsid w:val="00890309"/>
    <w:rsid w:val="008954A9"/>
    <w:rsid w:val="008C64FC"/>
    <w:rsid w:val="008D0E6B"/>
    <w:rsid w:val="008F5ACF"/>
    <w:rsid w:val="008F7EEB"/>
    <w:rsid w:val="009D2AC5"/>
    <w:rsid w:val="009E39DE"/>
    <w:rsid w:val="009F11C1"/>
    <w:rsid w:val="00A442CC"/>
    <w:rsid w:val="00A4665A"/>
    <w:rsid w:val="00A57AD1"/>
    <w:rsid w:val="00A724F2"/>
    <w:rsid w:val="00A819F3"/>
    <w:rsid w:val="00AD51E1"/>
    <w:rsid w:val="00AD6A96"/>
    <w:rsid w:val="00C654A8"/>
    <w:rsid w:val="00C6677E"/>
    <w:rsid w:val="00C907CF"/>
    <w:rsid w:val="00CA56FA"/>
    <w:rsid w:val="00CC1BBD"/>
    <w:rsid w:val="00D32C4A"/>
    <w:rsid w:val="00DD4EEA"/>
    <w:rsid w:val="00DF0FC6"/>
    <w:rsid w:val="00DF1CFC"/>
    <w:rsid w:val="00E247CE"/>
    <w:rsid w:val="00E413C9"/>
    <w:rsid w:val="00EB66D0"/>
    <w:rsid w:val="00EB7AA9"/>
    <w:rsid w:val="00ED134A"/>
    <w:rsid w:val="00EE3F7A"/>
    <w:rsid w:val="00EF438F"/>
    <w:rsid w:val="00F42689"/>
    <w:rsid w:val="00F942A9"/>
    <w:rsid w:val="00FF27CB"/>
    <w:rsid w:val="00FF36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42EF"/>
  <w15:chartTrackingRefBased/>
  <w15:docId w15:val="{A03F4746-C691-4356-B0B0-63A99944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A37EC"/>
    <w:pPr>
      <w:spacing w:before="100" w:beforeAutospacing="1" w:after="100" w:afterAutospacing="1" w:line="240" w:lineRule="auto"/>
    </w:pPr>
    <w:rPr>
      <w:rFonts w:ascii="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7D6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E57"/>
    <w:rPr>
      <w:rFonts w:ascii="Segoe UI" w:hAnsi="Segoe UI" w:cs="Segoe UI"/>
      <w:sz w:val="18"/>
      <w:szCs w:val="18"/>
    </w:rPr>
  </w:style>
  <w:style w:type="paragraph" w:styleId="PrformatHTML">
    <w:name w:val="HTML Preformatted"/>
    <w:basedOn w:val="Normal"/>
    <w:link w:val="PrformatHTMLCar"/>
    <w:uiPriority w:val="99"/>
    <w:semiHidden/>
    <w:unhideWhenUsed/>
    <w:rsid w:val="0019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nl-BE" w:eastAsia="nl-NL"/>
    </w:rPr>
  </w:style>
  <w:style w:type="character" w:customStyle="1" w:styleId="PrformatHTMLCar">
    <w:name w:val="Préformaté HTML Car"/>
    <w:basedOn w:val="Policepardfaut"/>
    <w:link w:val="PrformatHTML"/>
    <w:uiPriority w:val="99"/>
    <w:semiHidden/>
    <w:rsid w:val="00194D61"/>
    <w:rPr>
      <w:rFonts w:ascii="Courier New" w:eastAsiaTheme="minorEastAsia" w:hAnsi="Courier New" w:cs="Courier New"/>
      <w:sz w:val="20"/>
      <w:szCs w:val="20"/>
      <w:lang w:val="nl-BE" w:eastAsia="nl-NL"/>
    </w:rPr>
  </w:style>
  <w:style w:type="character" w:customStyle="1" w:styleId="y2iqfc">
    <w:name w:val="y2iqfc"/>
    <w:basedOn w:val="Policepardfaut"/>
    <w:rsid w:val="0019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20041">
      <w:bodyDiv w:val="1"/>
      <w:marLeft w:val="0"/>
      <w:marRight w:val="0"/>
      <w:marTop w:val="0"/>
      <w:marBottom w:val="0"/>
      <w:divBdr>
        <w:top w:val="none" w:sz="0" w:space="0" w:color="auto"/>
        <w:left w:val="none" w:sz="0" w:space="0" w:color="auto"/>
        <w:bottom w:val="none" w:sz="0" w:space="0" w:color="auto"/>
        <w:right w:val="none" w:sz="0" w:space="0" w:color="auto"/>
      </w:divBdr>
      <w:divsChild>
        <w:div w:id="326136448">
          <w:marLeft w:val="0"/>
          <w:marRight w:val="0"/>
          <w:marTop w:val="0"/>
          <w:marBottom w:val="0"/>
          <w:divBdr>
            <w:top w:val="none" w:sz="0" w:space="0" w:color="auto"/>
            <w:left w:val="none" w:sz="0" w:space="0" w:color="auto"/>
            <w:bottom w:val="none" w:sz="0" w:space="0" w:color="auto"/>
            <w:right w:val="none" w:sz="0" w:space="0" w:color="auto"/>
          </w:divBdr>
          <w:divsChild>
            <w:div w:id="70936043">
              <w:marLeft w:val="0"/>
              <w:marRight w:val="0"/>
              <w:marTop w:val="0"/>
              <w:marBottom w:val="0"/>
              <w:divBdr>
                <w:top w:val="none" w:sz="0" w:space="0" w:color="auto"/>
                <w:left w:val="none" w:sz="0" w:space="0" w:color="auto"/>
                <w:bottom w:val="none" w:sz="0" w:space="0" w:color="auto"/>
                <w:right w:val="none" w:sz="0" w:space="0" w:color="auto"/>
              </w:divBdr>
              <w:divsChild>
                <w:div w:id="845824605">
                  <w:marLeft w:val="-240"/>
                  <w:marRight w:val="-240"/>
                  <w:marTop w:val="0"/>
                  <w:marBottom w:val="0"/>
                  <w:divBdr>
                    <w:top w:val="none" w:sz="0" w:space="0" w:color="auto"/>
                    <w:left w:val="none" w:sz="0" w:space="0" w:color="auto"/>
                    <w:bottom w:val="none" w:sz="0" w:space="0" w:color="auto"/>
                    <w:right w:val="none" w:sz="0" w:space="0" w:color="auto"/>
                  </w:divBdr>
                  <w:divsChild>
                    <w:div w:id="1826896828">
                      <w:marLeft w:val="0"/>
                      <w:marRight w:val="0"/>
                      <w:marTop w:val="0"/>
                      <w:marBottom w:val="0"/>
                      <w:divBdr>
                        <w:top w:val="none" w:sz="0" w:space="0" w:color="auto"/>
                        <w:left w:val="none" w:sz="0" w:space="0" w:color="auto"/>
                        <w:bottom w:val="none" w:sz="0" w:space="0" w:color="auto"/>
                        <w:right w:val="none" w:sz="0" w:space="0" w:color="auto"/>
                      </w:divBdr>
                      <w:divsChild>
                        <w:div w:id="789515940">
                          <w:marLeft w:val="0"/>
                          <w:marRight w:val="0"/>
                          <w:marTop w:val="0"/>
                          <w:marBottom w:val="0"/>
                          <w:divBdr>
                            <w:top w:val="none" w:sz="0" w:space="0" w:color="auto"/>
                            <w:left w:val="none" w:sz="0" w:space="0" w:color="auto"/>
                            <w:bottom w:val="none" w:sz="0" w:space="0" w:color="auto"/>
                            <w:right w:val="none" w:sz="0" w:space="0" w:color="auto"/>
                          </w:divBdr>
                        </w:div>
                        <w:div w:id="2102943984">
                          <w:marLeft w:val="0"/>
                          <w:marRight w:val="0"/>
                          <w:marTop w:val="0"/>
                          <w:marBottom w:val="0"/>
                          <w:divBdr>
                            <w:top w:val="none" w:sz="0" w:space="0" w:color="auto"/>
                            <w:left w:val="none" w:sz="0" w:space="0" w:color="auto"/>
                            <w:bottom w:val="none" w:sz="0" w:space="0" w:color="auto"/>
                            <w:right w:val="none" w:sz="0" w:space="0" w:color="auto"/>
                          </w:divBdr>
                          <w:divsChild>
                            <w:div w:id="1848664988">
                              <w:marLeft w:val="165"/>
                              <w:marRight w:val="165"/>
                              <w:marTop w:val="0"/>
                              <w:marBottom w:val="0"/>
                              <w:divBdr>
                                <w:top w:val="none" w:sz="0" w:space="0" w:color="auto"/>
                                <w:left w:val="none" w:sz="0" w:space="0" w:color="auto"/>
                                <w:bottom w:val="none" w:sz="0" w:space="0" w:color="auto"/>
                                <w:right w:val="none" w:sz="0" w:space="0" w:color="auto"/>
                              </w:divBdr>
                              <w:divsChild>
                                <w:div w:id="679115914">
                                  <w:marLeft w:val="0"/>
                                  <w:marRight w:val="0"/>
                                  <w:marTop w:val="0"/>
                                  <w:marBottom w:val="0"/>
                                  <w:divBdr>
                                    <w:top w:val="none" w:sz="0" w:space="0" w:color="auto"/>
                                    <w:left w:val="none" w:sz="0" w:space="0" w:color="auto"/>
                                    <w:bottom w:val="none" w:sz="0" w:space="0" w:color="auto"/>
                                    <w:right w:val="none" w:sz="0" w:space="0" w:color="auto"/>
                                  </w:divBdr>
                                  <w:divsChild>
                                    <w:div w:id="1094131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7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Jean-Noel</dc:creator>
  <cp:keywords/>
  <dc:description/>
  <cp:lastModifiedBy>Philippe Schiepers</cp:lastModifiedBy>
  <cp:revision>2</cp:revision>
  <dcterms:created xsi:type="dcterms:W3CDTF">2022-07-25T12:56:00Z</dcterms:created>
  <dcterms:modified xsi:type="dcterms:W3CDTF">2022-07-25T12:56:00Z</dcterms:modified>
</cp:coreProperties>
</file>